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3C82840C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</w:t>
      </w:r>
      <w:r w:rsidR="004E309F">
        <w:rPr>
          <w:color w:val="000000"/>
          <w:sz w:val="24"/>
          <w:szCs w:val="24"/>
        </w:rPr>
        <w:t>5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E8ED3B0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 w:rsidR="008B0E2B"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467509EB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 w:rsidR="00CC438D">
        <w:rPr>
          <w:color w:val="000000"/>
          <w:sz w:val="24"/>
          <w:szCs w:val="24"/>
        </w:rPr>
        <w:t>5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4F969D" w14:textId="57BCDADB" w:rsidR="00A565D2" w:rsidRDefault="002C65FD" w:rsidP="007D6B09">
            <w:pPr>
              <w:pStyle w:val="SemEspaamento"/>
              <w:jc w:val="both"/>
            </w:pPr>
            <w:r>
              <w:rPr>
                <w:b/>
              </w:rPr>
              <w:t xml:space="preserve">Qualidade do Projeto - </w:t>
            </w:r>
            <w:r w:rsidR="00B2360A">
              <w:rPr>
                <w:b/>
              </w:rPr>
              <w:t>Coerência</w:t>
            </w:r>
            <w:r>
              <w:rPr>
                <w:b/>
              </w:rPr>
              <w:t xml:space="preserve"> do objeto, objetivos, justificativa e metas do projeto - </w:t>
            </w:r>
            <w:r>
              <w:t xml:space="preserve">A </w:t>
            </w:r>
            <w:r w:rsidR="007D6B09">
              <w:t>análise</w:t>
            </w:r>
            <w:r>
              <w:t xml:space="preserve"> deverá considerar, para fins de </w:t>
            </w:r>
            <w:r w:rsidR="007D6B09">
              <w:t>avaliação</w:t>
            </w:r>
            <w:r>
              <w:t xml:space="preserve"> e </w:t>
            </w:r>
            <w:r w:rsidR="007D6B09">
              <w:t>valoração</w:t>
            </w:r>
            <w:r>
              <w:t xml:space="preserve">, se o </w:t>
            </w:r>
            <w:r w:rsidR="007D6B09">
              <w:t>conteúdo</w:t>
            </w:r>
            <w: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t>,</w:t>
                </w:r>
              </w:sdtContent>
            </w:sdt>
            <w:r>
              <w:t xml:space="preserve"> </w:t>
            </w:r>
            <w:r w:rsidR="007D6B09">
              <w:t>coerência</w:t>
            </w:r>
            <w:r>
              <w:t xml:space="preserve">, observando o objeto, a justificativa e as metas, sendo </w:t>
            </w:r>
            <w:r w:rsidR="007D6B09">
              <w:t>possível</w:t>
            </w:r>
            <w: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t>evidente</w:t>
                </w:r>
              </w:sdtContent>
            </w:sdt>
            <w:r w:rsidR="007D6B09">
              <w:t xml:space="preserve"> os resultados que serão</w:t>
            </w:r>
            <w:r>
              <w:t xml:space="preserve"> obtidos.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2C46901B" w:rsidR="00A565D2" w:rsidRDefault="004E309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1F1DC9" w14:textId="639EA7B8" w:rsidR="00A565D2" w:rsidRDefault="007D6B09" w:rsidP="007D6B09">
            <w:pPr>
              <w:pStyle w:val="SemEspaamento"/>
              <w:jc w:val="both"/>
            </w:pPr>
            <w:r>
              <w:rPr>
                <w:b/>
              </w:rPr>
              <w:t>Relevância</w:t>
            </w:r>
            <w:r w:rsidR="002C65FD">
              <w:rPr>
                <w:b/>
              </w:rPr>
              <w:t xml:space="preserve"> da </w:t>
            </w:r>
            <w:r>
              <w:rPr>
                <w:b/>
              </w:rPr>
              <w:t>ação</w:t>
            </w:r>
            <w:r w:rsidR="002C65FD">
              <w:rPr>
                <w:b/>
              </w:rPr>
              <w:t xml:space="preserve"> proposta para o </w:t>
            </w:r>
            <w:r>
              <w:rPr>
                <w:b/>
              </w:rPr>
              <w:t>cenário</w:t>
            </w:r>
            <w:r w:rsidR="002C65FD">
              <w:rPr>
                <w:b/>
              </w:rPr>
              <w:t xml:space="preserve"> cultural do</w:t>
            </w:r>
            <w:r w:rsidR="00CF27D5">
              <w:rPr>
                <w:b/>
              </w:rPr>
              <w:t xml:space="preserve"> município de Barra do Garças - </w:t>
            </w:r>
            <w:r w:rsidR="002C65FD">
              <w:t xml:space="preserve">A </w:t>
            </w:r>
            <w:r>
              <w:t>análise</w:t>
            </w:r>
            <w:r w:rsidR="002C65FD">
              <w:t xml:space="preserve"> deverá considerar, para fins de </w:t>
            </w:r>
            <w:r>
              <w:t>avaliação</w:t>
            </w:r>
            <w:r w:rsidR="002C65FD">
              <w:t xml:space="preserve"> e </w:t>
            </w:r>
            <w:r>
              <w:t>valoração</w:t>
            </w:r>
            <w:r w:rsidR="002C65FD">
              <w:t xml:space="preserve">, se a </w:t>
            </w:r>
            <w:r>
              <w:t>ação</w:t>
            </w:r>
            <w:r w:rsidR="002C65FD">
              <w:t xml:space="preserve"> contribui para o enriquecimento e </w:t>
            </w:r>
            <w:r>
              <w:t>valorização</w:t>
            </w:r>
            <w:r w:rsidR="002C65FD">
              <w:t xml:space="preserve"> da cultura do</w:t>
            </w:r>
            <w:r w:rsidR="008D3F80">
              <w:t xml:space="preserve"> município de </w:t>
            </w:r>
            <w:r w:rsidR="00F97719">
              <w:t>Pontal do Araguaia</w:t>
            </w:r>
            <w:r w:rsidR="008D3F80">
              <w:t xml:space="preserve"> – </w:t>
            </w:r>
            <w:r>
              <w:t>MT.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76EF9D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4E309F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A59601" w14:textId="4A49724F" w:rsidR="00A565D2" w:rsidRDefault="002C65FD" w:rsidP="007D6B09">
            <w:pPr>
              <w:pStyle w:val="SemEspaamento"/>
              <w:jc w:val="both"/>
            </w:pPr>
            <w:r>
              <w:rPr>
                <w:b/>
              </w:rPr>
              <w:t xml:space="preserve">Aspectos de </w:t>
            </w:r>
            <w:r w:rsidR="007D6B09">
              <w:rPr>
                <w:b/>
              </w:rPr>
              <w:t>integração</w:t>
            </w:r>
            <w:r>
              <w:rPr>
                <w:b/>
              </w:rPr>
              <w:t xml:space="preserve"> </w:t>
            </w:r>
            <w:r w:rsidR="007D6B09">
              <w:rPr>
                <w:b/>
              </w:rPr>
              <w:t xml:space="preserve">comunitária </w:t>
            </w:r>
            <w:r>
              <w:rPr>
                <w:b/>
              </w:rPr>
              <w:t xml:space="preserve">na </w:t>
            </w:r>
            <w:r w:rsidR="007D6B09">
              <w:rPr>
                <w:b/>
              </w:rPr>
              <w:t>ação</w:t>
            </w:r>
            <w:r>
              <w:rPr>
                <w:b/>
              </w:rPr>
              <w:t xml:space="preserve"> proposta pelo projeto - </w:t>
            </w:r>
            <w:r>
              <w:t xml:space="preserve">considera-se, para fins de </w:t>
            </w:r>
            <w:r w:rsidR="007D6B09">
              <w:t>avaliação</w:t>
            </w:r>
            <w:r>
              <w:t xml:space="preserve"> e </w:t>
            </w:r>
            <w:r w:rsidR="007D6B09">
              <w:t>valoração</w:t>
            </w:r>
            <w:r>
              <w:t xml:space="preserve">, se o projeto apresenta aspectos de </w:t>
            </w:r>
            <w:r w:rsidR="007D6B09">
              <w:t>integração</w:t>
            </w:r>
            <w:r>
              <w:t xml:space="preserve"> </w:t>
            </w:r>
            <w:r w:rsidR="007D6B09">
              <w:t>comunitária</w:t>
            </w:r>
            <w:r>
              <w:t xml:space="preserve">, em </w:t>
            </w:r>
            <w:r w:rsidR="007D6B09">
              <w:t>relação</w:t>
            </w:r>
            <w:r>
              <w:t xml:space="preserve"> ao impacto social para a </w:t>
            </w:r>
            <w:r w:rsidR="007D6B09">
              <w:t>inclusão</w:t>
            </w:r>
            <w:r>
              <w:t xml:space="preserve"> de pessoas com </w:t>
            </w:r>
            <w:r w:rsidR="007D6B09">
              <w:t>deficiência</w:t>
            </w:r>
            <w:r>
              <w:t>, idosos e demais grupos em situação de histórica vulnerabilidade econômica/social.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4A4081C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4E309F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8114FC7" w14:textId="3CC900FE" w:rsidR="00A565D2" w:rsidRDefault="007D6B09" w:rsidP="007D6B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</w:t>
            </w:r>
            <w:r w:rsidR="002C65FD">
              <w:rPr>
                <w:color w:val="000000"/>
                <w:sz w:val="24"/>
                <w:szCs w:val="24"/>
              </w:rPr>
              <w:lastRenderedPageBreak/>
              <w:t xml:space="preserve">vista dos gastos previstos na planilha </w:t>
            </w:r>
            <w:r>
              <w:rPr>
                <w:color w:val="000000"/>
                <w:sz w:val="24"/>
                <w:szCs w:val="24"/>
              </w:rPr>
              <w:t>orçam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>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5E430E1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4E309F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909400" w14:textId="4505D387" w:rsidR="00A565D2" w:rsidRDefault="007D6B09" w:rsidP="007D6B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</w:t>
            </w:r>
            <w:r w:rsidR="002C65FD">
              <w:rPr>
                <w:color w:val="000000"/>
                <w:sz w:val="24"/>
                <w:szCs w:val="24"/>
              </w:rPr>
              <w:t xml:space="preserve"> alvo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r>
              <w:rPr>
                <w:color w:val="000000"/>
                <w:sz w:val="24"/>
                <w:szCs w:val="24"/>
              </w:rPr>
              <w:t>lós</w:t>
            </w:r>
            <w:r w:rsidR="002C65FD"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2B477F5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4E309F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F47D58" w14:textId="29354007" w:rsidR="00A565D2" w:rsidRDefault="002C65FD" w:rsidP="007D6B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7D6B09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7D6B09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7D6B09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7D6B09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7D6B09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7D6B09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7D6B09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D6B09">
              <w:rPr>
                <w:color w:val="000000"/>
                <w:sz w:val="24"/>
                <w:szCs w:val="24"/>
              </w:rPr>
              <w:t>as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D6B09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7D6B09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7D6B09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D6B09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7D6B09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7D6B09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5824589E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4E309F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157E0E4A" w:rsidR="00A565D2" w:rsidRDefault="007D6B09" w:rsidP="007D6B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proofErr w:type="gramStart"/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</w:t>
                </w:r>
                <w:proofErr w:type="gramEnd"/>
                <w:r w:rsidR="00B2360A">
                  <w:t xml:space="preserve">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73E17173" w:rsidR="00A565D2" w:rsidRPr="004E309F" w:rsidRDefault="004E309F" w:rsidP="063740E7">
            <w:pPr>
              <w:spacing w:before="120" w:after="120" w:line="240" w:lineRule="auto"/>
              <w:ind w:left="120" w:right="120"/>
              <w:jc w:val="center"/>
              <w:rPr>
                <w:b/>
                <w:sz w:val="24"/>
                <w:szCs w:val="24"/>
              </w:rPr>
            </w:pPr>
            <w:r w:rsidRPr="004E309F">
              <w:rPr>
                <w:b/>
                <w:color w:val="000000" w:themeColor="text1"/>
                <w:sz w:val="24"/>
                <w:szCs w:val="24"/>
              </w:rPr>
              <w:t>100 PONTOS</w:t>
            </w:r>
          </w:p>
        </w:tc>
      </w:tr>
    </w:tbl>
    <w:p w14:paraId="70CB4FB7" w14:textId="77777777" w:rsidR="00A565D2" w:rsidRPr="00DD38F7" w:rsidRDefault="00A565D2">
      <w:pPr>
        <w:spacing w:after="0" w:line="240" w:lineRule="auto"/>
        <w:rPr>
          <w:color w:val="000000" w:themeColor="text1"/>
          <w:sz w:val="24"/>
          <w:szCs w:val="24"/>
        </w:rPr>
      </w:pPr>
    </w:p>
    <w:p w14:paraId="04CBB5FE" w14:textId="2C3B0DC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 w:rsidR="00DD38F7" w:rsidRPr="00DD38F7">
        <w:rPr>
          <w:color w:val="000000" w:themeColor="text1"/>
          <w:sz w:val="24"/>
          <w:szCs w:val="24"/>
        </w:rPr>
        <w:t>, por média das notas atribuídas individualmente por cada membro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2E52872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07554B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07554B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</w:t>
      </w:r>
    </w:p>
    <w:p w14:paraId="41977219" w14:textId="3E409C9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07554B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07554B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  <w:r w:rsidR="00DD38F7">
        <w:rPr>
          <w:color w:val="000000"/>
          <w:sz w:val="24"/>
          <w:szCs w:val="24"/>
        </w:rPr>
        <w:t>:</w:t>
      </w:r>
      <w:r>
        <w:rPr>
          <w:color w:val="FF0000"/>
          <w:sz w:val="24"/>
          <w:szCs w:val="24"/>
        </w:rPr>
        <w:t xml:space="preserve"> </w:t>
      </w:r>
      <w:r w:rsidR="00DD38F7" w:rsidRPr="00DD38F7">
        <w:rPr>
          <w:color w:val="000000" w:themeColor="text1"/>
          <w:sz w:val="24"/>
          <w:szCs w:val="24"/>
        </w:rPr>
        <w:t>proponente com maior idade</w:t>
      </w:r>
      <w:r w:rsidR="00DD38F7">
        <w:rPr>
          <w:color w:val="000000" w:themeColor="text1"/>
          <w:sz w:val="24"/>
          <w:szCs w:val="24"/>
        </w:rPr>
        <w:t xml:space="preserve"> e, permanecendo o empate, </w:t>
      </w:r>
      <w:r w:rsidR="00DD38F7" w:rsidRPr="00DD38F7">
        <w:rPr>
          <w:color w:val="000000" w:themeColor="text1"/>
          <w:sz w:val="24"/>
          <w:szCs w:val="24"/>
        </w:rPr>
        <w:t>sorteio</w:t>
      </w:r>
      <w:r w:rsidR="00DD38F7">
        <w:rPr>
          <w:color w:val="000000" w:themeColor="text1"/>
          <w:sz w:val="24"/>
          <w:szCs w:val="24"/>
        </w:rPr>
        <w:t>.</w:t>
      </w:r>
    </w:p>
    <w:p w14:paraId="6A00F6EE" w14:textId="0ACF1BD8" w:rsidR="00A565D2" w:rsidRDefault="0007554B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0C2E78" w14:textId="77777777" w:rsidR="007412CF" w:rsidRDefault="007412CF" w:rsidP="002C65FD">
      <w:pPr>
        <w:spacing w:after="0" w:line="240" w:lineRule="auto"/>
      </w:pPr>
      <w:r>
        <w:separator/>
      </w:r>
    </w:p>
  </w:endnote>
  <w:endnote w:type="continuationSeparator" w:id="0">
    <w:p w14:paraId="7CA4217E" w14:textId="77777777" w:rsidR="007412CF" w:rsidRDefault="007412CF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9F0A84BB-236E-4A64-A920-28148ABC5F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FAA631-0CF2-41D2-AE2E-0D4880E04820}"/>
    <w:embedBold r:id="rId3" w:fontKey="{4ACD16F6-BF00-4665-8AA6-F81F78FAA8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ABCB0A-9F7E-42BA-B65F-F9727BCE326D}"/>
    <w:embedItalic r:id="rId5" w:fontKey="{79FE4E3B-EA7A-4E03-8236-513EE36576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F16D5C-EFF5-469D-8363-6FC5BF5E4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D6994" w14:textId="37FE4990" w:rsidR="001C3066" w:rsidRPr="007A5E1D" w:rsidRDefault="001C3066" w:rsidP="001C3066">
    <w:pPr>
      <w:pStyle w:val="Cabealho"/>
      <w:tabs>
        <w:tab w:val="clear" w:pos="4252"/>
        <w:tab w:val="clear" w:pos="8504"/>
        <w:tab w:val="left" w:pos="517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  <w:p w14:paraId="4A981EE4" w14:textId="77777777" w:rsidR="001C3066" w:rsidRDefault="001C3066" w:rsidP="001C3066"/>
  <w:p w14:paraId="5A32DD85" w14:textId="0822BECC" w:rsidR="001C3066" w:rsidRDefault="001C3066" w:rsidP="001C3066">
    <w:pPr>
      <w:pStyle w:val="Rodap"/>
      <w:tabs>
        <w:tab w:val="clear" w:pos="4252"/>
        <w:tab w:val="clear" w:pos="8504"/>
        <w:tab w:val="left" w:pos="1350"/>
      </w:tabs>
      <w:ind w:left="-567"/>
    </w:pPr>
    <w:r w:rsidRPr="00E42B8D">
      <w:rPr>
        <w:noProof/>
      </w:rPr>
      <w:drawing>
        <wp:anchor distT="0" distB="0" distL="114300" distR="114300" simplePos="0" relativeHeight="251660288" behindDoc="1" locked="0" layoutInCell="1" allowOverlap="1" wp14:anchorId="183F40A0" wp14:editId="4D9EF731">
          <wp:simplePos x="0" y="0"/>
          <wp:positionH relativeFrom="column">
            <wp:posOffset>-746760</wp:posOffset>
          </wp:positionH>
          <wp:positionV relativeFrom="paragraph">
            <wp:posOffset>-194310</wp:posOffset>
          </wp:positionV>
          <wp:extent cx="533400" cy="596525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9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 xml:space="preserve">       PREFEITURA MUNICPAL DE PONTAL DE PONTAL DO ARAGUAIA</w:t>
    </w:r>
  </w:p>
  <w:p w14:paraId="634B443A" w14:textId="6C6921B6" w:rsidR="002C65FD" w:rsidRPr="001C3066" w:rsidRDefault="001C3066" w:rsidP="001C3066">
    <w:pPr>
      <w:pStyle w:val="Rodap"/>
    </w:pPr>
    <w:r>
      <w:t xml:space="preserve">                                          CNPJ – 33.000.670/0001-67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86DC9" w14:textId="77777777" w:rsidR="007412CF" w:rsidRDefault="007412CF" w:rsidP="002C65FD">
      <w:pPr>
        <w:spacing w:after="0" w:line="240" w:lineRule="auto"/>
      </w:pPr>
      <w:r>
        <w:separator/>
      </w:r>
    </w:p>
  </w:footnote>
  <w:footnote w:type="continuationSeparator" w:id="0">
    <w:p w14:paraId="0FEDBC16" w14:textId="77777777" w:rsidR="007412CF" w:rsidRDefault="007412CF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7554B"/>
    <w:rsid w:val="001C3066"/>
    <w:rsid w:val="00224F65"/>
    <w:rsid w:val="00240FCE"/>
    <w:rsid w:val="002C65FD"/>
    <w:rsid w:val="004E309F"/>
    <w:rsid w:val="0051111F"/>
    <w:rsid w:val="00626C82"/>
    <w:rsid w:val="007412CF"/>
    <w:rsid w:val="007D6B09"/>
    <w:rsid w:val="007F32B7"/>
    <w:rsid w:val="0084415D"/>
    <w:rsid w:val="008B0E2B"/>
    <w:rsid w:val="008C7425"/>
    <w:rsid w:val="008D3F80"/>
    <w:rsid w:val="0097105A"/>
    <w:rsid w:val="00A565D2"/>
    <w:rsid w:val="00B2360A"/>
    <w:rsid w:val="00B274F0"/>
    <w:rsid w:val="00CC438D"/>
    <w:rsid w:val="00CF27D5"/>
    <w:rsid w:val="00D87BDF"/>
    <w:rsid w:val="00DD38F7"/>
    <w:rsid w:val="00F97719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SemEspaamento">
    <w:name w:val="No Spacing"/>
    <w:uiPriority w:val="1"/>
    <w:qFormat/>
    <w:rsid w:val="007D6B09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1C3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C306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686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22</cp:revision>
  <cp:lastPrinted>2024-05-20T16:30:00Z</cp:lastPrinted>
  <dcterms:created xsi:type="dcterms:W3CDTF">2024-04-04T19:12:00Z</dcterms:created>
  <dcterms:modified xsi:type="dcterms:W3CDTF">2025-10-20T15:04:00Z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